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7EF9" w14:textId="77777777" w:rsidR="00875A57" w:rsidRDefault="004E7FFC" w:rsidP="004E7FFC">
      <w:pPr>
        <w:jc w:val="center"/>
        <w:rPr>
          <w:u w:val="single"/>
        </w:rPr>
      </w:pPr>
      <w:r w:rsidRPr="004E7FFC">
        <w:rPr>
          <w:u w:val="single"/>
        </w:rPr>
        <w:t xml:space="preserve">Midland Vascular Consulting </w:t>
      </w:r>
    </w:p>
    <w:p w14:paraId="4361B278" w14:textId="1561F584" w:rsidR="002307EE" w:rsidRPr="004E7FFC" w:rsidRDefault="00FC0AAF" w:rsidP="004E7FFC">
      <w:pPr>
        <w:jc w:val="center"/>
        <w:rPr>
          <w:u w:val="single"/>
        </w:rPr>
      </w:pPr>
      <w:r>
        <w:rPr>
          <w:u w:val="single"/>
        </w:rPr>
        <w:t>Private Patient Pr</w:t>
      </w:r>
      <w:r w:rsidR="004E7FFC" w:rsidRPr="004E7FFC">
        <w:rPr>
          <w:u w:val="single"/>
        </w:rPr>
        <w:t>ivacy Notice</w:t>
      </w:r>
    </w:p>
    <w:p w14:paraId="7F702973" w14:textId="77777777" w:rsidR="00193CBE" w:rsidRPr="002D2FD0" w:rsidRDefault="00193CBE">
      <w:pPr>
        <w:rPr>
          <w:u w:val="single"/>
        </w:rPr>
      </w:pPr>
      <w:r w:rsidRPr="002D2FD0">
        <w:rPr>
          <w:u w:val="single"/>
        </w:rPr>
        <w:t>What personal information do we hold</w:t>
      </w:r>
    </w:p>
    <w:p w14:paraId="636DCFB9" w14:textId="57463C2B" w:rsidR="00193CBE" w:rsidRDefault="00193CBE">
      <w:r>
        <w:t>We hold personal details: name, date of birth, address, contact telephone numbers, emails and GP name and address. All these are given either orally by the patient themselves, or by a referring healthcare provider having had consent from the patient to refer to us.</w:t>
      </w:r>
    </w:p>
    <w:p w14:paraId="26747CF3" w14:textId="77777777" w:rsidR="00FC0AAF" w:rsidRPr="002D2FD0" w:rsidRDefault="00FC0AAF" w:rsidP="00FC0AAF">
      <w:pPr>
        <w:rPr>
          <w:u w:val="single"/>
        </w:rPr>
      </w:pPr>
      <w:r w:rsidRPr="002D2FD0">
        <w:rPr>
          <w:u w:val="single"/>
        </w:rPr>
        <w:t xml:space="preserve">Using </w:t>
      </w:r>
      <w:r>
        <w:rPr>
          <w:u w:val="single"/>
        </w:rPr>
        <w:t xml:space="preserve">your </w:t>
      </w:r>
      <w:r w:rsidRPr="002D2FD0">
        <w:rPr>
          <w:u w:val="single"/>
        </w:rPr>
        <w:t>personal information</w:t>
      </w:r>
    </w:p>
    <w:p w14:paraId="7441DF31" w14:textId="4102972E" w:rsidR="00193CBE" w:rsidRDefault="00193CBE">
      <w:r>
        <w:t xml:space="preserve">This allows us to create a </w:t>
      </w:r>
      <w:r w:rsidR="00FC0AAF">
        <w:t>private patient r</w:t>
      </w:r>
      <w:r>
        <w:t>egistration document</w:t>
      </w:r>
      <w:r w:rsidR="00FC0AAF">
        <w:t xml:space="preserve">. From this we use the data to populate our </w:t>
      </w:r>
      <w:r>
        <w:t>consultation</w:t>
      </w:r>
      <w:r w:rsidR="00FC0AAF">
        <w:t xml:space="preserve"> and treatment documents.</w:t>
      </w:r>
    </w:p>
    <w:p w14:paraId="6DADD0D8" w14:textId="2AFD15BA" w:rsidR="004E7FFC" w:rsidRDefault="004E7FFC">
      <w:r>
        <w:t>Personal information which you supply to us may be used in a number of ways, for example:</w:t>
      </w:r>
    </w:p>
    <w:p w14:paraId="4A373AA4" w14:textId="68C8C6CE" w:rsidR="004E7FFC" w:rsidRDefault="004E7FFC" w:rsidP="004E7FFC">
      <w:pPr>
        <w:pStyle w:val="ListParagraph"/>
        <w:numPr>
          <w:ilvl w:val="0"/>
          <w:numId w:val="1"/>
        </w:numPr>
      </w:pPr>
      <w:r>
        <w:t>To contact your GP practice or other health care provider</w:t>
      </w:r>
    </w:p>
    <w:p w14:paraId="797FADA4" w14:textId="06AD610D" w:rsidR="004E7FFC" w:rsidRDefault="004E7FFC" w:rsidP="004E7FFC">
      <w:pPr>
        <w:pStyle w:val="ListParagraph"/>
        <w:numPr>
          <w:ilvl w:val="0"/>
          <w:numId w:val="1"/>
        </w:numPr>
      </w:pPr>
      <w:r>
        <w:t>For statistical analysis</w:t>
      </w:r>
    </w:p>
    <w:p w14:paraId="4470F28F" w14:textId="326D6D3C" w:rsidR="004E7FFC" w:rsidRDefault="004E7FFC" w:rsidP="004E7FFC">
      <w:pPr>
        <w:pStyle w:val="ListParagraph"/>
        <w:numPr>
          <w:ilvl w:val="0"/>
          <w:numId w:val="1"/>
        </w:numPr>
      </w:pPr>
      <w:r>
        <w:t>For audit and debt collection</w:t>
      </w:r>
    </w:p>
    <w:p w14:paraId="2B046818" w14:textId="65AAF0B1" w:rsidR="004E7FFC" w:rsidRDefault="004E7FFC" w:rsidP="004E7FFC">
      <w:r>
        <w:t>We may share your information with and obtain information about you from your GP or other health care provider to assist us in providing the best health care outcome for you as our patient.</w:t>
      </w:r>
    </w:p>
    <w:p w14:paraId="69E0B082" w14:textId="1BF8A987" w:rsidR="00FC0AAF" w:rsidRDefault="00FC0AAF" w:rsidP="004E7FFC">
      <w:pPr>
        <w:rPr>
          <w:u w:val="single"/>
        </w:rPr>
      </w:pPr>
      <w:r w:rsidRPr="00FC0AAF">
        <w:rPr>
          <w:u w:val="single"/>
        </w:rPr>
        <w:t>How we store your personal information</w:t>
      </w:r>
    </w:p>
    <w:p w14:paraId="2D8C5D1C" w14:textId="0404B2BE" w:rsidR="00FC0AAF" w:rsidRDefault="00FC0AAF" w:rsidP="004E7FFC">
      <w:r>
        <w:t>The data we hold will be stored on both hard copies and electronically.</w:t>
      </w:r>
    </w:p>
    <w:p w14:paraId="4349D05B" w14:textId="68B35E85" w:rsidR="00FC0AAF" w:rsidRDefault="00FC0AAF" w:rsidP="008E1EE6">
      <w:pPr>
        <w:pStyle w:val="ListParagraph"/>
        <w:numPr>
          <w:ilvl w:val="0"/>
          <w:numId w:val="5"/>
        </w:numPr>
      </w:pPr>
      <w:r>
        <w:t>Hard Copy</w:t>
      </w:r>
      <w:r w:rsidR="008E1EE6">
        <w:t xml:space="preserve"> – this is held in our locked office</w:t>
      </w:r>
    </w:p>
    <w:p w14:paraId="6B687FE4" w14:textId="6D620CD8" w:rsidR="008E1EE6" w:rsidRDefault="008E1EE6" w:rsidP="008E1EE6">
      <w:pPr>
        <w:pStyle w:val="ListParagraph"/>
        <w:numPr>
          <w:ilvl w:val="0"/>
          <w:numId w:val="5"/>
        </w:numPr>
      </w:pPr>
      <w:r>
        <w:t xml:space="preserve">Electronic Copy – held on a hard drive within our office, </w:t>
      </w:r>
      <w:proofErr w:type="gramStart"/>
      <w:r>
        <w:t>and also</w:t>
      </w:r>
      <w:proofErr w:type="gramEnd"/>
      <w:r>
        <w:t xml:space="preserve"> held in Business Dropbox.</w:t>
      </w:r>
    </w:p>
    <w:p w14:paraId="6593BE7E" w14:textId="2F70CECA" w:rsidR="008E1EE6" w:rsidRDefault="008E1EE6" w:rsidP="008E1EE6">
      <w:pPr>
        <w:rPr>
          <w:u w:val="single"/>
        </w:rPr>
      </w:pPr>
      <w:r w:rsidRPr="008E1EE6">
        <w:rPr>
          <w:u w:val="single"/>
        </w:rPr>
        <w:t>How we transfer your data</w:t>
      </w:r>
    </w:p>
    <w:p w14:paraId="15B9EFAE" w14:textId="75767C35" w:rsidR="008E1EE6" w:rsidRPr="008E1EE6" w:rsidRDefault="008E1EE6" w:rsidP="008E1EE6">
      <w:r w:rsidRPr="008E1EE6">
        <w:t>When transferring</w:t>
      </w:r>
      <w:r>
        <w:t xml:space="preserve"> your data by email we will sent this on an attached encrypted PDF document, providing the recipient with a password.</w:t>
      </w:r>
    </w:p>
    <w:p w14:paraId="5D557E2A" w14:textId="6FCC40A2" w:rsidR="005B3D24" w:rsidRPr="005B3D24" w:rsidRDefault="005B3D24" w:rsidP="004E7FFC">
      <w:pPr>
        <w:rPr>
          <w:u w:val="single"/>
        </w:rPr>
      </w:pPr>
      <w:r w:rsidRPr="005B3D24">
        <w:rPr>
          <w:u w:val="single"/>
        </w:rPr>
        <w:t>Individuals Rights</w:t>
      </w:r>
    </w:p>
    <w:p w14:paraId="19E62E7C" w14:textId="32D9537B" w:rsidR="004E7FFC" w:rsidRDefault="004E7FFC" w:rsidP="004E7FFC">
      <w:r>
        <w:t>If you would prefer us not to communicate with your GP or Health care provider please make that clear to a member of our team</w:t>
      </w:r>
      <w:r w:rsidR="005B3D24">
        <w:t xml:space="preserve"> </w:t>
      </w:r>
      <w:r w:rsidR="00FC0AAF">
        <w:t xml:space="preserve">either personally at your consultation, by telephone or </w:t>
      </w:r>
      <w:r w:rsidR="005B3D24">
        <w:t xml:space="preserve">on </w:t>
      </w:r>
      <w:bookmarkStart w:id="0" w:name="_GoBack"/>
      <w:bookmarkEnd w:id="0"/>
      <w:r w:rsidR="005B3D24">
        <w:t>midland.vein.centres@outlook.com</w:t>
      </w:r>
    </w:p>
    <w:p w14:paraId="208E208C" w14:textId="583F7C81" w:rsidR="002D2FD0" w:rsidRDefault="002D2FD0" w:rsidP="004E7FFC">
      <w:pPr>
        <w:rPr>
          <w:u w:val="single"/>
        </w:rPr>
      </w:pPr>
      <w:r w:rsidRPr="002D2FD0">
        <w:rPr>
          <w:u w:val="single"/>
        </w:rPr>
        <w:t>Our data retention period</w:t>
      </w:r>
    </w:p>
    <w:p w14:paraId="16984738" w14:textId="764239A9" w:rsidR="002D2FD0" w:rsidRPr="002D2FD0" w:rsidRDefault="002D2FD0" w:rsidP="004E7FFC">
      <w:r>
        <w:t xml:space="preserve">We will keep paper copies of our patient records for a period of up to 3 years, after which the </w:t>
      </w:r>
      <w:r w:rsidR="00FC0AAF">
        <w:t xml:space="preserve">paper </w:t>
      </w:r>
      <w:r>
        <w:t>records will be securely destroyed. We will store electronic records for a period of up to 30 years after which they will be securely destroyed</w:t>
      </w:r>
      <w:r w:rsidR="005B3D24">
        <w:t>.</w:t>
      </w:r>
    </w:p>
    <w:p w14:paraId="02370E8E" w14:textId="77FF41CC" w:rsidR="004E7FFC" w:rsidRDefault="004E7FFC" w:rsidP="004E7FFC">
      <w:r>
        <w:t>For further information on how your information is used, how we maintain the security of your information and your rights to access information we hold on you, please contact: Midland Vascular Consulting Ltd 0121 704 4572</w:t>
      </w:r>
    </w:p>
    <w:sectPr w:rsidR="004E7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F2"/>
    <w:multiLevelType w:val="hybridMultilevel"/>
    <w:tmpl w:val="A7D2C1A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928EE"/>
    <w:multiLevelType w:val="hybridMultilevel"/>
    <w:tmpl w:val="C2FAA8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055C1"/>
    <w:multiLevelType w:val="hybridMultilevel"/>
    <w:tmpl w:val="0414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13A72"/>
    <w:multiLevelType w:val="hybridMultilevel"/>
    <w:tmpl w:val="BE52CEEE"/>
    <w:lvl w:ilvl="0" w:tplc="0E44C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6C6DF1"/>
    <w:multiLevelType w:val="hybridMultilevel"/>
    <w:tmpl w:val="2D6A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FC"/>
    <w:rsid w:val="00193CBE"/>
    <w:rsid w:val="002307EE"/>
    <w:rsid w:val="0029743B"/>
    <w:rsid w:val="002D2FD0"/>
    <w:rsid w:val="004E7FFC"/>
    <w:rsid w:val="005B3D24"/>
    <w:rsid w:val="00663EB7"/>
    <w:rsid w:val="00875A57"/>
    <w:rsid w:val="008E1EE6"/>
    <w:rsid w:val="00FC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9D"/>
  <w15:chartTrackingRefBased/>
  <w15:docId w15:val="{F0AC0EDB-E1DB-4627-AA8D-017FB129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Bradbury</dc:creator>
  <cp:keywords/>
  <dc:description/>
  <cp:lastModifiedBy>Gillian Bradbury</cp:lastModifiedBy>
  <cp:revision>4</cp:revision>
  <dcterms:created xsi:type="dcterms:W3CDTF">2018-04-22T11:51:00Z</dcterms:created>
  <dcterms:modified xsi:type="dcterms:W3CDTF">2018-05-24T20:28:00Z</dcterms:modified>
</cp:coreProperties>
</file>